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99B7" w14:textId="77777777" w:rsidR="00CB75EB" w:rsidRPr="00CB75EB" w:rsidRDefault="00CB75EB" w:rsidP="00CB75EB">
      <w:pPr>
        <w:shd w:val="clear" w:color="auto" w:fill="FFFFFF"/>
        <w:spacing w:after="158" w:line="240" w:lineRule="auto"/>
        <w:outlineLvl w:val="1"/>
        <w:rPr>
          <w:rFonts w:ascii="Times New Roman" w:eastAsia="Times New Roman" w:hAnsi="Times New Roman" w:cs="Times New Roman"/>
          <w:color w:val="232323"/>
          <w:sz w:val="45"/>
          <w:szCs w:val="45"/>
          <w:lang w:eastAsia="pl-PL"/>
        </w:rPr>
      </w:pPr>
      <w:r w:rsidRPr="00CB75EB">
        <w:rPr>
          <w:rFonts w:ascii="Times New Roman" w:eastAsia="Times New Roman" w:hAnsi="Times New Roman" w:cs="Times New Roman"/>
          <w:color w:val="232323"/>
          <w:sz w:val="45"/>
          <w:szCs w:val="45"/>
          <w:lang w:eastAsia="pl-PL"/>
        </w:rPr>
        <w:t>ZASADY PRZYGOTOWANIA DO BADANIA USG JAMY BRZUSZNEJ:</w:t>
      </w:r>
    </w:p>
    <w:p w14:paraId="6F6FE668" w14:textId="77777777" w:rsidR="00CB75EB" w:rsidRPr="00CB75EB" w:rsidRDefault="00CB75EB" w:rsidP="00CB75EB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 </w:t>
      </w:r>
    </w:p>
    <w:p w14:paraId="32E71752" w14:textId="77777777" w:rsidR="00CB75EB" w:rsidRPr="00CB75EB" w:rsidRDefault="00CB75EB" w:rsidP="00CB75EB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Przed badaniem musimy zadbać o to, aby w naszym przewodzie pokarmowym było jak najmniej gazów.</w:t>
      </w: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br/>
        <w:t>- Unikamy na 24 godziny przed badaniem wszelkich potraw, które powodują wzdęcia lub mogą być przyczyną niestrawności. Zalecamy dietę lekkostrawną nawet na 36 godzin przed USG – każdy ma bowiem własne tempo przemiany materii.</w:t>
      </w: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br/>
        <w:t>- Dieta lekkostrawna i przeciwdziałająca wzdęciom oznacza, że unikamy wszelkich smażonych potraw, a także warzyw kapustnych (np. kalafiora, kapusty), grochu, fasoli, ciężkich sosów. Całkowicie odstawiamy też napoje gazowane.</w:t>
      </w: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br/>
        <w:t>- Dodatkowo, w dniu poprzedzającym badanie unikamy jedzenia wieczorem – najlepiej od 19.00 lub 20.00 już tylko pić.</w:t>
      </w: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br/>
        <w:t>- 24 godziny przed badaniem warto zażyć Espumisan, Esputicon lub inny środek o podobnym działaniu (dostępny bez recepty), który dodatkowo pomoże nam pozbyć się gazów z układu pokarmowego.</w:t>
      </w: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br/>
        <w:t>- W dniu badania jamy brzusznej nic nie jemy, lub jeśli USG będzie wykonywane później niż do południa, poprzestajemy na jak najlżejszym posiłku. Należy go jednak spożyć minimum na 6 – 8 godzin przed badaniem.</w:t>
      </w: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br/>
        <w:t>- W dniu badania nie palimy papierosów i powstrzymujemy się od picia kawy, a nawet żucia gumy. Wszystko po to, aby badanie przebiegło jak najlepiej i dało czytelny obraz, pozwalający lekarzowi na uzyskanie jak najwięcej informacji o naszej jamie brzusznej.</w:t>
      </w: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br/>
        <w:t>- W trakcie badania USG pęcherz powinien być wypełniony moczem. Pozwoli to uzyskać pełniejszy obraz narządów rodnych kobiety, gruczołu krokowego mężczyzny i pęcherza moczowego. Około 1 godziny przed USG zaleca się wypić 1-2 szklanki niegazowanej wody.</w:t>
      </w: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br/>
        <w:t>- Na badanie udać się z całą dokumentacją medyczną dotyczącą badanego narządu lub schorzenia – jest to istotne szczególnie w przebiegu chorób, które wymagają.</w:t>
      </w:r>
    </w:p>
    <w:p w14:paraId="66768239" w14:textId="77777777" w:rsidR="00CB75EB" w:rsidRPr="00CB75EB" w:rsidRDefault="00CB75EB" w:rsidP="00CB75EB">
      <w:pPr>
        <w:shd w:val="clear" w:color="auto" w:fill="FFFFFF"/>
        <w:spacing w:after="158" w:line="240" w:lineRule="auto"/>
        <w:outlineLvl w:val="1"/>
        <w:rPr>
          <w:rFonts w:ascii="Times New Roman" w:eastAsia="Times New Roman" w:hAnsi="Times New Roman" w:cs="Times New Roman"/>
          <w:color w:val="232323"/>
          <w:sz w:val="45"/>
          <w:szCs w:val="45"/>
          <w:lang w:eastAsia="pl-PL"/>
        </w:rPr>
      </w:pPr>
      <w:r w:rsidRPr="00CB75EB">
        <w:rPr>
          <w:rFonts w:ascii="Times New Roman" w:eastAsia="Times New Roman" w:hAnsi="Times New Roman" w:cs="Times New Roman"/>
          <w:color w:val="232323"/>
          <w:sz w:val="45"/>
          <w:szCs w:val="45"/>
          <w:lang w:eastAsia="pl-PL"/>
        </w:rPr>
        <w:t>PAMIĘTAJ:</w:t>
      </w:r>
    </w:p>
    <w:p w14:paraId="6B6EB1F3" w14:textId="77777777" w:rsidR="00CB75EB" w:rsidRPr="00CB75EB" w:rsidRDefault="00CB75EB" w:rsidP="00CB75EB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</w:pP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t>- unikaj potraw powodujących wzdęcia</w:t>
      </w: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br/>
        <w:t>- nie pij napojów gazowanych</w:t>
      </w: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br/>
        <w:t>- zażywaj Espumisan lub podobnie działający lek na dobę przez badaniem</w:t>
      </w:r>
      <w:r w:rsidRPr="00CB75EB">
        <w:rPr>
          <w:rFonts w:ascii="Helvetica" w:eastAsia="Times New Roman" w:hAnsi="Helvetica" w:cs="Helvetica"/>
          <w:color w:val="6F6F6F"/>
          <w:sz w:val="21"/>
          <w:szCs w:val="21"/>
          <w:lang w:eastAsia="pl-PL"/>
        </w:rPr>
        <w:br/>
        <w:t>- ostatni posiłek przed badaniem zjedz najpóźniej na 6 - 8 godzin przed wykonaniem USG</w:t>
      </w:r>
    </w:p>
    <w:p w14:paraId="3D121005" w14:textId="77777777" w:rsidR="00BC5709" w:rsidRDefault="00BC5709"/>
    <w:sectPr w:rsidR="00BC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EB"/>
    <w:rsid w:val="00BC5709"/>
    <w:rsid w:val="00CB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B4C7"/>
  <w15:chartTrackingRefBased/>
  <w15:docId w15:val="{24E0EC9D-81A3-432D-99B9-2D4B27F0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B75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B75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7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Proksa</dc:creator>
  <cp:keywords/>
  <dc:description/>
  <cp:lastModifiedBy>Dariusz Proksa</cp:lastModifiedBy>
  <cp:revision>1</cp:revision>
  <dcterms:created xsi:type="dcterms:W3CDTF">2026-02-23T08:46:00Z</dcterms:created>
  <dcterms:modified xsi:type="dcterms:W3CDTF">2026-02-23T08:46:00Z</dcterms:modified>
</cp:coreProperties>
</file>